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D70" w:rsidRDefault="00251D70" w:rsidP="00251D70">
      <w:pPr>
        <w:tabs>
          <w:tab w:val="left" w:pos="6945"/>
          <w:tab w:val="right" w:pos="102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9238" cy="9239250"/>
            <wp:effectExtent l="19050" t="0" r="681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38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70" w:rsidRDefault="00251D70" w:rsidP="00BB5EB2">
      <w:pPr>
        <w:tabs>
          <w:tab w:val="left" w:pos="6945"/>
          <w:tab w:val="right" w:pos="10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6CD0" w:rsidRPr="00BB5EB2" w:rsidRDefault="008F6CD0" w:rsidP="00BB5EB2">
      <w:pPr>
        <w:tabs>
          <w:tab w:val="left" w:pos="6945"/>
          <w:tab w:val="right" w:pos="10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приказу</w:t>
      </w:r>
    </w:p>
    <w:p w:rsidR="008F6CD0" w:rsidRPr="00BB5EB2" w:rsidRDefault="008F6CD0" w:rsidP="00BB5EB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t xml:space="preserve">заведующей МДОУ </w:t>
      </w:r>
      <w:proofErr w:type="spellStart"/>
      <w:r w:rsidRPr="00BB5EB2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BB5EB2">
        <w:rPr>
          <w:rFonts w:ascii="Times New Roman" w:hAnsi="Times New Roman" w:cs="Times New Roman"/>
          <w:b/>
          <w:sz w:val="28"/>
          <w:szCs w:val="28"/>
        </w:rPr>
        <w:t xml:space="preserve">/с № 2 </w:t>
      </w:r>
    </w:p>
    <w:p w:rsidR="008F6CD0" w:rsidRPr="00BB5EB2" w:rsidRDefault="008F6CD0" w:rsidP="00BB5EB2">
      <w:pPr>
        <w:shd w:val="clear" w:color="auto" w:fill="FFFFFF"/>
        <w:spacing w:before="100" w:beforeAutospacing="1"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BB5EB2">
        <w:rPr>
          <w:rFonts w:ascii="Times New Roman" w:hAnsi="Times New Roman" w:cs="Times New Roman"/>
          <w:b/>
          <w:sz w:val="28"/>
          <w:szCs w:val="28"/>
        </w:rPr>
        <w:t>от____________№</w:t>
      </w:r>
      <w:proofErr w:type="spellEnd"/>
      <w:r w:rsidRPr="00BB5EB2">
        <w:rPr>
          <w:rFonts w:ascii="Times New Roman" w:hAnsi="Times New Roman" w:cs="Times New Roman"/>
          <w:b/>
          <w:sz w:val="28"/>
          <w:szCs w:val="28"/>
        </w:rPr>
        <w:t>_____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Положение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о смотре - конкурсе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 лучшую разрабо</w:t>
      </w:r>
      <w:r w:rsidR="00156717"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тку дидактической игры /пособия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развитию речи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ind w:left="36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1.1.Настоящее Положение регламентирует порядок проведения смотра - конкурса «На лучшую разрабо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тку дидактической игры /пособия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речи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воспитателей всех возрастных 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 Муниципального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вательного учреждения «Детский сад  № 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р.п. Семибратово»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(далее именуется - Конкурс).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2.    Цель конкурса:</w:t>
      </w:r>
      <w:r w:rsidRPr="00BB5EB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Оптимизация процесса создания дидактического оснащения педагогического процесса,  развивающей предметно-пространственной среды к  образ</w:t>
      </w:r>
      <w:r w:rsidR="00D610E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овательной области «Развитие речи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 Задачи: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Содействовать распространению лучшего опыта работы педагогов  ДОУ  в рамках реализации </w:t>
      </w:r>
      <w:r w:rsidR="00D610E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области «Развитие речи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Повысить уровень и качество работы с детьми по развитию речи на индивидуальных занятиях  и непосредственно-организованн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деятельности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Выявление и поддержка педагогических инициатив.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Стимулирование творческой активности педагогов в ходе создания дидактических материалов и п</w:t>
      </w:r>
      <w:r w:rsidR="00D610E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особий по развитию речи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3. Участники конкурса.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конкурсе  принимают  участие воспитатели всех возрастных групп, специалисты детского сада.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Условия и основные требования: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4.1. Конкурс проводится в одной номинации.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4.2. Участники конкурса представляют  дидактическую игру /пос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обия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развитию речи  авторской разработки.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Представленная игра и игровые упражнения должны иметь название, цель, описание.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Дидактические пособия должны соответствовать: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5EB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требованиям «Программы от рождения до школы» под редакцией Н.Е. </w:t>
      </w:r>
      <w:proofErr w:type="spellStart"/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регламентиру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 содержание образования в М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ДОУ;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Дидактические пособия должны  быть разработаны с учетом возрастных особенностей детей.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Применение дидактических пособий должно  обеспечивать качество реализации</w:t>
      </w:r>
      <w:r w:rsidR="00D610E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«Программы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возможность индивидуализац</w:t>
      </w:r>
      <w:r w:rsidR="0015671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обучения, организацию образовательной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с широким использованием современных педагогических технологий по развитию речи у детей дошкольного возраста.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4.8Дидактические материалы и пособия должны быть эстетически оформлены, безопасны в использовании.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4.9 Пособия могут быть выполнены в виде книг, азбук, альбомов, игрушек-самоделок, </w:t>
      </w:r>
      <w:proofErr w:type="spellStart"/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лого-кубов</w:t>
      </w:r>
      <w:proofErr w:type="spellEnd"/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стендов, ИКТ - пособий  и др.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5.  Порядок проведения конкурса: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5.1. Конкурс проводится с </w:t>
      </w:r>
      <w:r w:rsidR="002C2EC6"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 января  2016 года по 10 февраля  2016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года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5E1E" w:rsidRPr="00BB5EB2" w:rsidRDefault="00235E1E" w:rsidP="00BB5EB2">
      <w:pPr>
        <w:shd w:val="clear" w:color="auto" w:fill="FFFFFF"/>
        <w:spacing w:after="0" w:line="36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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конкурсные работы принимаются </w:t>
      </w:r>
      <w:r w:rsidR="00D610E7"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 1 февраля  по 5 феврал</w:t>
      </w:r>
      <w:r w:rsidR="002C2EC6"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 2016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35E1E" w:rsidRPr="00BB5EB2" w:rsidRDefault="00235E1E" w:rsidP="00BB5EB2">
      <w:pPr>
        <w:shd w:val="clear" w:color="auto" w:fill="FFFFFF"/>
        <w:spacing w:after="0" w:line="36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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работа жюри по изучению конкурсных материалов – </w:t>
      </w:r>
      <w:r w:rsidR="002C2EC6"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февраля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C2EC6"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2016</w:t>
      </w: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года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35E1E" w:rsidRDefault="00235E1E" w:rsidP="00BB5EB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6.  Критерии оценки работ:</w:t>
      </w:r>
    </w:p>
    <w:p w:rsidR="00BB5EB2" w:rsidRPr="00BB5EB2" w:rsidRDefault="00BB5EB2" w:rsidP="00BB5EB2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79"/>
        <w:gridCol w:w="2092"/>
      </w:tblGrid>
      <w:tr w:rsidR="00235E1E" w:rsidRPr="00BB5EB2" w:rsidTr="00BB5EB2">
        <w:trPr>
          <w:trHeight w:val="435"/>
        </w:trPr>
        <w:tc>
          <w:tcPr>
            <w:tcW w:w="74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 смотра конкурса</w:t>
            </w:r>
          </w:p>
        </w:tc>
        <w:tc>
          <w:tcPr>
            <w:tcW w:w="2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Балл/оценка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Название  дидактической  игры по развитию речи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0-3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Соответствие содержание игры требованиям программы  «От рождения до  школы»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0-3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3.Строгое соответствие содержания  физиологическим и психолого-педагогическим особенностям формирования детской речи в норме.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0-5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4.Соответствие материалов  возрасту детей группы, их направленность на развитие речевых и психических функций.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0-5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5.Обеспечение разнообразной речевой активности детей под руководством взрослых:</w:t>
            </w:r>
          </w:p>
          <w:p w:rsidR="00235E1E" w:rsidRPr="00BB5EB2" w:rsidRDefault="00235E1E" w:rsidP="00BB5EB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Формирование словаря (кроме подготовительных групп)</w:t>
            </w:r>
          </w:p>
          <w:p w:rsidR="00235E1E" w:rsidRPr="00BB5EB2" w:rsidRDefault="00235E1E" w:rsidP="00BB5EB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Формирование грамматического строя речи</w:t>
            </w:r>
          </w:p>
          <w:p w:rsidR="00235E1E" w:rsidRPr="00BB5EB2" w:rsidRDefault="00235E1E" w:rsidP="00BB5EB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Связная речь</w:t>
            </w:r>
          </w:p>
          <w:p w:rsidR="00235E1E" w:rsidRPr="00BB5EB2" w:rsidRDefault="00235E1E" w:rsidP="00BB5EB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-Подготовка к обучению грамоте (для подготовительных групп)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0-10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Разнообразность и доступность дидактического материала для самостоятельной деятельности детей.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0-5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Практическая значимость  и использование дидактических игр и пособий для взаимодействия с родителями.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0-5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Творческие находки авторов. Оригинальность выполнения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0-5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 Композиционное и цветовое решение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0-5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  Разнообразие использованного материала в представленной дидактической  игре,  пособии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0-5</w:t>
            </w:r>
          </w:p>
        </w:tc>
      </w:tr>
      <w:tr w:rsidR="00235E1E" w:rsidRPr="00BB5EB2" w:rsidTr="00BB5EB2">
        <w:tc>
          <w:tcPr>
            <w:tcW w:w="7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 Поощрительный балл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1E" w:rsidRPr="00BB5EB2" w:rsidRDefault="00235E1E" w:rsidP="00BB5EB2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B5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0-1</w:t>
            </w:r>
          </w:p>
        </w:tc>
      </w:tr>
    </w:tbl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Руководство конкурсом.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  Организ</w:t>
      </w:r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атором конкурса является </w:t>
      </w:r>
      <w:proofErr w:type="spellStart"/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/с № 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235E1E" w:rsidRPr="00BB5EB2" w:rsidRDefault="002C2EC6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8.2.  Члены  жюри: 1. </w:t>
      </w:r>
      <w:proofErr w:type="spellStart"/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Севрюкова</w:t>
      </w:r>
      <w:proofErr w:type="spellEnd"/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</w:t>
      </w:r>
      <w:r w:rsidR="00235E1E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235E1E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заведующая</w:t>
      </w:r>
      <w:proofErr w:type="gramEnd"/>
      <w:r w:rsidR="00235E1E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сада;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</w:t>
      </w:r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 2. </w:t>
      </w:r>
      <w:proofErr w:type="spellStart"/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Будник</w:t>
      </w:r>
      <w:proofErr w:type="spellEnd"/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И.А., старший воспитатель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</w:t>
      </w:r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3. </w:t>
      </w:r>
      <w:proofErr w:type="gramStart"/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Кукушкина</w:t>
      </w:r>
      <w:proofErr w:type="gramEnd"/>
      <w:r w:rsidR="002C2EC6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Ю.Н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учитель-логопед;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</w:t>
      </w:r>
      <w:r w:rsidR="00D610E7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      4. Мерзлякова Т.А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воспитатель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8.3.  Полномочия жюри:</w:t>
      </w:r>
    </w:p>
    <w:p w:rsidR="00235E1E" w:rsidRPr="00BB5EB2" w:rsidRDefault="00235E1E" w:rsidP="00BB5EB2">
      <w:pPr>
        <w:shd w:val="clear" w:color="auto" w:fill="FFFFFF"/>
        <w:spacing w:after="0" w:line="360" w:lineRule="auto"/>
        <w:ind w:left="928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</w:t>
      </w: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члены жюри могут присуждать поощрительные призы.</w:t>
      </w:r>
    </w:p>
    <w:p w:rsidR="00235E1E" w:rsidRPr="00BB5EB2" w:rsidRDefault="00235E1E" w:rsidP="00BB5EB2">
      <w:pPr>
        <w:shd w:val="clear" w:color="auto" w:fill="FFFFFF"/>
        <w:spacing w:before="100" w:beforeAutospacing="1"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Подведение итогов Конкурса.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9.1. Итоги конкурса подводятся членами жюри.</w:t>
      </w:r>
    </w:p>
    <w:p w:rsidR="00235E1E" w:rsidRPr="00BB5EB2" w:rsidRDefault="003F7FCC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9.2. Победители </w:t>
      </w:r>
      <w:r w:rsidR="00235E1E"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награждаются грамотами.</w:t>
      </w:r>
    </w:p>
    <w:p w:rsidR="00235E1E" w:rsidRPr="00BB5EB2" w:rsidRDefault="00235E1E" w:rsidP="00BB5EB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B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9.3. Всем участникам конкурса вручаются Сертификаты участия.</w:t>
      </w:r>
    </w:p>
    <w:p w:rsidR="00FE3B26" w:rsidRPr="00BB5EB2" w:rsidRDefault="00FE3B26" w:rsidP="00BB5EB2">
      <w:pPr>
        <w:spacing w:after="0"/>
        <w:rPr>
          <w:sz w:val="28"/>
          <w:szCs w:val="28"/>
        </w:rPr>
      </w:pPr>
    </w:p>
    <w:p w:rsidR="00BB5EB2" w:rsidRPr="00BB5EB2" w:rsidRDefault="00BB5EB2" w:rsidP="00BB5EB2">
      <w:pPr>
        <w:spacing w:after="0"/>
        <w:rPr>
          <w:sz w:val="28"/>
          <w:szCs w:val="28"/>
        </w:rPr>
      </w:pPr>
    </w:p>
    <w:p w:rsidR="00BB5EB2" w:rsidRDefault="00BB5EB2" w:rsidP="00BB5EB2">
      <w:pPr>
        <w:spacing w:after="0"/>
      </w:pPr>
    </w:p>
    <w:p w:rsidR="00BB5EB2" w:rsidRPr="00BB5EB2" w:rsidRDefault="00BB5EB2" w:rsidP="00BB5EB2">
      <w:pPr>
        <w:tabs>
          <w:tab w:val="left" w:pos="570"/>
          <w:tab w:val="center" w:pos="4961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5EB2">
        <w:rPr>
          <w:rFonts w:ascii="Times New Roman" w:hAnsi="Times New Roman" w:cs="Times New Roman"/>
          <w:b/>
          <w:sz w:val="36"/>
          <w:szCs w:val="36"/>
        </w:rPr>
        <w:lastRenderedPageBreak/>
        <w:t>Протокол</w:t>
      </w:r>
    </w:p>
    <w:p w:rsidR="00BB5EB2" w:rsidRPr="00BB5EB2" w:rsidRDefault="00BB5EB2" w:rsidP="00BB5E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t xml:space="preserve">заседания  жюри по подведению итогов  смотра-конкурса </w:t>
      </w:r>
    </w:p>
    <w:p w:rsidR="00BB5EB2" w:rsidRPr="00BB5EB2" w:rsidRDefault="00BB5EB2" w:rsidP="00BB5E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t>«На лучшую разработку дидактических игр/пособий по развитию речи»</w:t>
      </w:r>
    </w:p>
    <w:p w:rsidR="00BB5EB2" w:rsidRPr="00BB5EB2" w:rsidRDefault="00BB5EB2" w:rsidP="00BB5E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t>от 12 февраля 2016 года</w:t>
      </w:r>
    </w:p>
    <w:p w:rsidR="00BB5EB2" w:rsidRPr="00BB5EB2" w:rsidRDefault="00BB5EB2" w:rsidP="00BB5EB2">
      <w:pPr>
        <w:spacing w:after="0"/>
        <w:rPr>
          <w:rFonts w:ascii="Times New Roman" w:hAnsi="Times New Roman" w:cs="Times New Roman"/>
        </w:rPr>
      </w:pP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t>Присутствовали:</w:t>
      </w: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Жюри в составе:</w:t>
      </w:r>
    </w:p>
    <w:p w:rsidR="00BB5EB2" w:rsidRPr="00BB5EB2" w:rsidRDefault="00BB5EB2" w:rsidP="00BB5EB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5EB2">
        <w:rPr>
          <w:rFonts w:ascii="Times New Roman" w:hAnsi="Times New Roman" w:cs="Times New Roman"/>
          <w:sz w:val="28"/>
          <w:szCs w:val="28"/>
        </w:rPr>
        <w:t>Севрюкова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Татьяна Витальевна, заведующая МДОУ Д/С № 2, председатель жюри.</w:t>
      </w:r>
    </w:p>
    <w:p w:rsidR="00BB5EB2" w:rsidRPr="00BB5EB2" w:rsidRDefault="00BB5EB2" w:rsidP="00BB5EB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Мерзлякова Татьяна Алексеевна, воспитатель.</w:t>
      </w:r>
    </w:p>
    <w:p w:rsidR="00BB5EB2" w:rsidRPr="00BB5EB2" w:rsidRDefault="00BB5EB2" w:rsidP="00BB5EB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Кукушкина Юлия Николаевна, учитель - логопед.</w:t>
      </w:r>
    </w:p>
    <w:p w:rsidR="00BB5EB2" w:rsidRPr="00BB5EB2" w:rsidRDefault="00BB5EB2" w:rsidP="00BB5EB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5EB2">
        <w:rPr>
          <w:rFonts w:ascii="Times New Roman" w:hAnsi="Times New Roman" w:cs="Times New Roman"/>
          <w:sz w:val="28"/>
          <w:szCs w:val="28"/>
        </w:rPr>
        <w:t>Будник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Ирина Александровна, старший воспитатель, секретарь жюри. </w:t>
      </w:r>
    </w:p>
    <w:p w:rsidR="00BB5EB2" w:rsidRPr="00BB5EB2" w:rsidRDefault="00BB5EB2" w:rsidP="00BB5EB2">
      <w:pPr>
        <w:tabs>
          <w:tab w:val="left" w:pos="300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ab/>
      </w: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 xml:space="preserve"> Рассмотрение результатов конкурса и подведение итогов.</w:t>
      </w:r>
    </w:p>
    <w:p w:rsidR="00BB5EB2" w:rsidRPr="00BB5EB2" w:rsidRDefault="00BB5EB2" w:rsidP="00BB5EB2">
      <w:pPr>
        <w:spacing w:after="0"/>
        <w:rPr>
          <w:rFonts w:ascii="Times New Roman" w:hAnsi="Times New Roman" w:cs="Times New Roman"/>
        </w:rPr>
      </w:pP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t>Слушали:</w:t>
      </w:r>
    </w:p>
    <w:p w:rsidR="00BB5EB2" w:rsidRPr="00BB5EB2" w:rsidRDefault="00BB5EB2" w:rsidP="00BB5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Жюри рассмотрело поступившие на конкурс работы.</w:t>
      </w:r>
    </w:p>
    <w:p w:rsidR="00BB5EB2" w:rsidRPr="00BB5EB2" w:rsidRDefault="00BB5EB2" w:rsidP="00BB5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Всего на конкурс представлено 14   работ педагогов  детского сада. Работы оценивались по критериям (</w:t>
      </w:r>
      <w:proofErr w:type="gramStart"/>
      <w:r w:rsidRPr="00BB5EB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B5EB2">
        <w:rPr>
          <w:rFonts w:ascii="Times New Roman" w:hAnsi="Times New Roman" w:cs="Times New Roman"/>
          <w:sz w:val="28"/>
          <w:szCs w:val="28"/>
        </w:rPr>
        <w:t xml:space="preserve">. приложение). </w:t>
      </w:r>
    </w:p>
    <w:p w:rsidR="00BB5EB2" w:rsidRPr="00BB5EB2" w:rsidRDefault="00BB5EB2" w:rsidP="00BB5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Максимальное количество баллов  - 52.</w:t>
      </w:r>
    </w:p>
    <w:p w:rsidR="00BB5EB2" w:rsidRPr="00BB5EB2" w:rsidRDefault="00BB5EB2" w:rsidP="00BB5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5EB2">
        <w:rPr>
          <w:rFonts w:ascii="Times New Roman" w:hAnsi="Times New Roman" w:cs="Times New Roman"/>
          <w:b/>
          <w:sz w:val="28"/>
          <w:szCs w:val="28"/>
        </w:rPr>
        <w:t>Жюри постановило:</w:t>
      </w:r>
    </w:p>
    <w:p w:rsidR="00BB5EB2" w:rsidRPr="00BB5EB2" w:rsidRDefault="00BB5EB2" w:rsidP="00BB5EB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Признать победителями  конкурса педагогов по полученным баллам  и наградить грамотами следующих участников конкурса:</w:t>
      </w:r>
    </w:p>
    <w:p w:rsidR="00BB5EB2" w:rsidRPr="00BB5EB2" w:rsidRDefault="00BB5EB2" w:rsidP="00BB5EB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1 место –  Кузьмина Ж.В. (49 баллов)</w:t>
      </w:r>
    </w:p>
    <w:p w:rsidR="00BB5EB2" w:rsidRPr="00BB5EB2" w:rsidRDefault="00BB5EB2" w:rsidP="00BB5EB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 xml:space="preserve">2 место – 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Ютанова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М.А. (48 баллов)</w:t>
      </w:r>
    </w:p>
    <w:p w:rsidR="00BB5EB2" w:rsidRPr="00BB5EB2" w:rsidRDefault="00BB5EB2" w:rsidP="00BB5EB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 xml:space="preserve">3 место – 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Кочина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Т.Н., (47 баллов)</w:t>
      </w:r>
    </w:p>
    <w:p w:rsidR="00BB5EB2" w:rsidRPr="00BB5EB2" w:rsidRDefault="00BB5EB2" w:rsidP="00BB5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 xml:space="preserve">Остальным педагогам: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Бахваловой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Л.Л., Кукушкиной Ю.Н., Мерзляковой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Т.А.,Булкиной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Горбаченко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А.В., Зыкиной Е.Г.,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Желобановой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Л.Н., Сухановой О.Е., Недавней О.И.,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Палачевой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Л.Ю., 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Татаринской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BB5EB2" w:rsidRPr="00BB5EB2" w:rsidRDefault="00BB5EB2" w:rsidP="00BB5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 xml:space="preserve"> вручаются сертификаты участников. </w:t>
      </w:r>
    </w:p>
    <w:p w:rsidR="00BB5EB2" w:rsidRPr="00BB5EB2" w:rsidRDefault="00BB5EB2" w:rsidP="00BB5EB2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rPr>
          <w:sz w:val="28"/>
          <w:szCs w:val="28"/>
        </w:rPr>
      </w:pPr>
      <w:r w:rsidRPr="00BB5EB2">
        <w:rPr>
          <w:sz w:val="28"/>
          <w:szCs w:val="28"/>
        </w:rPr>
        <w:t>Награждение провести на апрельском педсовете.</w:t>
      </w: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5EB2" w:rsidRPr="00CA5207" w:rsidRDefault="00BB5EB2" w:rsidP="00BB5EB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5EB2" w:rsidRPr="00BB5EB2" w:rsidRDefault="00BB5EB2" w:rsidP="00BB5E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 xml:space="preserve">Председатель жюри конкурса                                            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Севрюкова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BB5EB2" w:rsidRPr="00BB5EB2" w:rsidRDefault="00BB5EB2" w:rsidP="00BB5EB2">
      <w:pPr>
        <w:tabs>
          <w:tab w:val="left" w:pos="868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ab/>
      </w:r>
    </w:p>
    <w:p w:rsidR="00BB5EB2" w:rsidRPr="00BB5EB2" w:rsidRDefault="00BB5EB2" w:rsidP="00BB5EB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Члены жюри:</w:t>
      </w:r>
    </w:p>
    <w:p w:rsidR="00BB5EB2" w:rsidRPr="00BB5EB2" w:rsidRDefault="00BB5EB2" w:rsidP="00BB5EB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Мерзлякова Т.А.</w:t>
      </w:r>
    </w:p>
    <w:p w:rsidR="00BB5EB2" w:rsidRPr="00BB5EB2" w:rsidRDefault="00BB5EB2" w:rsidP="00BB5EB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5EB2">
        <w:rPr>
          <w:rFonts w:ascii="Times New Roman" w:hAnsi="Times New Roman" w:cs="Times New Roman"/>
          <w:sz w:val="28"/>
          <w:szCs w:val="28"/>
        </w:rPr>
        <w:t>Кукушкина Ю.Н.</w:t>
      </w:r>
    </w:p>
    <w:p w:rsidR="00BB5EB2" w:rsidRDefault="00BB5EB2" w:rsidP="00BB5E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B5EB2">
        <w:rPr>
          <w:rFonts w:ascii="Times New Roman" w:hAnsi="Times New Roman" w:cs="Times New Roman"/>
          <w:sz w:val="28"/>
          <w:szCs w:val="28"/>
        </w:rPr>
        <w:t>Будник</w:t>
      </w:r>
      <w:proofErr w:type="spellEnd"/>
      <w:r w:rsidRPr="00BB5EB2">
        <w:rPr>
          <w:rFonts w:ascii="Times New Roman" w:hAnsi="Times New Roman" w:cs="Times New Roman"/>
          <w:sz w:val="28"/>
          <w:szCs w:val="28"/>
        </w:rPr>
        <w:t xml:space="preserve"> И. А. </w:t>
      </w:r>
    </w:p>
    <w:p w:rsidR="0092410B" w:rsidRPr="00BB5EB2" w:rsidRDefault="0092410B" w:rsidP="00924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346" cy="9239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46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10B" w:rsidRPr="00BB5EB2" w:rsidSect="00BB5EB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93843"/>
    <w:multiLevelType w:val="hybridMultilevel"/>
    <w:tmpl w:val="16ECBE5E"/>
    <w:lvl w:ilvl="0" w:tplc="8C2C0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506E2"/>
    <w:multiLevelType w:val="hybridMultilevel"/>
    <w:tmpl w:val="12A45EA0"/>
    <w:lvl w:ilvl="0" w:tplc="F044E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E1E"/>
    <w:rsid w:val="00156717"/>
    <w:rsid w:val="00235E1E"/>
    <w:rsid w:val="00251D70"/>
    <w:rsid w:val="002606BB"/>
    <w:rsid w:val="002C2EC6"/>
    <w:rsid w:val="003F7FCC"/>
    <w:rsid w:val="0077687E"/>
    <w:rsid w:val="007A719B"/>
    <w:rsid w:val="007E3F2C"/>
    <w:rsid w:val="008F6CD0"/>
    <w:rsid w:val="0092410B"/>
    <w:rsid w:val="009A23CA"/>
    <w:rsid w:val="00BB5EB2"/>
    <w:rsid w:val="00C6619C"/>
    <w:rsid w:val="00CA5207"/>
    <w:rsid w:val="00D610E7"/>
    <w:rsid w:val="00FB580C"/>
    <w:rsid w:val="00FE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5E1E"/>
  </w:style>
  <w:style w:type="paragraph" w:styleId="a4">
    <w:name w:val="No Spacing"/>
    <w:basedOn w:val="a"/>
    <w:uiPriority w:val="1"/>
    <w:qFormat/>
    <w:rsid w:val="00235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35E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8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dcterms:created xsi:type="dcterms:W3CDTF">2016-01-14T08:58:00Z</dcterms:created>
  <dcterms:modified xsi:type="dcterms:W3CDTF">2016-04-08T05:13:00Z</dcterms:modified>
</cp:coreProperties>
</file>